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F83" w:rsidRDefault="00C67F83" w:rsidP="00C67F83">
      <w:pPr>
        <w:pStyle w:val="Ttulo2"/>
        <w:jc w:val="center"/>
      </w:pPr>
      <w:r>
        <w:t>PROMOCIÓN DE UNA VIDA SALUDABLE</w:t>
      </w:r>
    </w:p>
    <w:p w:rsidR="00C67F83" w:rsidRDefault="00C67F83" w:rsidP="00C67F83"/>
    <w:p w:rsidR="00C67F83" w:rsidRPr="007F6940" w:rsidRDefault="00C67F83" w:rsidP="00574B25">
      <w:pPr>
        <w:spacing w:after="120"/>
        <w:rPr>
          <w:b/>
        </w:rPr>
      </w:pPr>
      <w:r w:rsidRPr="007F6940">
        <w:rPr>
          <w:b/>
        </w:rPr>
        <w:t xml:space="preserve">¿Cómo se evidenció en el año 2004 la preocupación de parte de legisladores ante el consumo exagerado de bebidas </w:t>
      </w:r>
      <w:proofErr w:type="spellStart"/>
      <w:r w:rsidRPr="007F6940">
        <w:rPr>
          <w:b/>
        </w:rPr>
        <w:t>energizantes</w:t>
      </w:r>
      <w:proofErr w:type="spellEnd"/>
      <w:r w:rsidRPr="007F6940">
        <w:rPr>
          <w:b/>
        </w:rPr>
        <w:t>?</w:t>
      </w:r>
    </w:p>
    <w:p w:rsidR="00C67F83" w:rsidRDefault="0043738B" w:rsidP="00574B25">
      <w:pPr>
        <w:spacing w:after="120"/>
      </w:pPr>
      <w:r>
        <w:t>En 2004,</w:t>
      </w:r>
      <w:r w:rsidRPr="0043738B">
        <w:t xml:space="preserve"> legisladores nacionales presentaron proyectos tendientes a prohibir la venta de bebidas </w:t>
      </w:r>
      <w:proofErr w:type="spellStart"/>
      <w:r w:rsidRPr="0043738B">
        <w:t>energizantes</w:t>
      </w:r>
      <w:proofErr w:type="spellEnd"/>
      <w:r w:rsidRPr="0043738B">
        <w:t xml:space="preserve"> a menores de edad</w:t>
      </w:r>
      <w:r>
        <w:t>.  E</w:t>
      </w:r>
      <w:r w:rsidRPr="0043738B">
        <w:t xml:space="preserve">n la Cámara de Diputados se presentó un proyecto que regula y restringe la comercialización de este tipo de bebidas en locales bailables o similares. La iniciativa </w:t>
      </w:r>
      <w:r>
        <w:t>estuvo en</w:t>
      </w:r>
      <w:r w:rsidRPr="0043738B">
        <w:t xml:space="preserve"> estudio de cinco comisiones y obtuvo dictamen en las de Acción Social y Salud Pública y de Defensa del Consumidor. Pero no ha avanzado más. </w:t>
      </w:r>
    </w:p>
    <w:p w:rsidR="00D5780C" w:rsidRPr="0012780D" w:rsidRDefault="00D5780C" w:rsidP="00574B25">
      <w:pPr>
        <w:spacing w:after="120"/>
        <w:rPr>
          <w:b/>
        </w:rPr>
      </w:pPr>
      <w:r w:rsidRPr="0012780D">
        <w:rPr>
          <w:b/>
        </w:rPr>
        <w:t xml:space="preserve">¿Qué dispone la </w:t>
      </w:r>
      <w:proofErr w:type="spellStart"/>
      <w:r w:rsidRPr="0012780D">
        <w:rPr>
          <w:b/>
        </w:rPr>
        <w:t>Anmat</w:t>
      </w:r>
      <w:proofErr w:type="spellEnd"/>
      <w:r w:rsidRPr="0012780D">
        <w:rPr>
          <w:b/>
        </w:rPr>
        <w:t xml:space="preserve"> (Administración Nacional de Medicamentos, Alimentos y </w:t>
      </w:r>
      <w:proofErr w:type="spellStart"/>
      <w:r w:rsidRPr="0012780D">
        <w:rPr>
          <w:b/>
        </w:rPr>
        <w:t>Teconología</w:t>
      </w:r>
      <w:proofErr w:type="spellEnd"/>
      <w:r w:rsidRPr="0012780D">
        <w:rPr>
          <w:b/>
        </w:rPr>
        <w:t xml:space="preserve"> médica)  con respecto a los </w:t>
      </w:r>
      <w:proofErr w:type="spellStart"/>
      <w:r w:rsidRPr="0012780D">
        <w:rPr>
          <w:b/>
        </w:rPr>
        <w:t>energizantes</w:t>
      </w:r>
      <w:proofErr w:type="spellEnd"/>
      <w:r w:rsidRPr="0012780D">
        <w:rPr>
          <w:b/>
        </w:rPr>
        <w:t>?</w:t>
      </w:r>
    </w:p>
    <w:p w:rsidR="00D348A3" w:rsidRPr="0012780D" w:rsidRDefault="00F96B7F" w:rsidP="00574B25">
      <w:pPr>
        <w:spacing w:after="0"/>
      </w:pPr>
      <w:r w:rsidRPr="0012780D">
        <w:t>El Código Alimentario Argentino</w:t>
      </w:r>
      <w:r w:rsidRPr="00F96B7F">
        <w:t xml:space="preserve"> </w:t>
      </w:r>
      <w:r w:rsidRPr="0012780D">
        <w:t xml:space="preserve">establece en su artículo 1000 que las bebidas no alcohólicas pueden admitir hasta 20mg de cafeína cada 100 mililitros en su composición, como medida máxima. Esa exigencia fue exceptuada en el año 2000, cuando la ANMAT aceptó que las bebidas </w:t>
      </w:r>
      <w:proofErr w:type="spellStart"/>
      <w:r w:rsidRPr="0012780D">
        <w:t>energizantes</w:t>
      </w:r>
      <w:proofErr w:type="spellEnd"/>
      <w:r w:rsidRPr="0012780D">
        <w:t xml:space="preserve"> –hasta ese momento no incluidas en el Código-, podían contener hasta 35 mg de cafeína cada 100 mililitros.</w:t>
      </w:r>
      <w:r w:rsidR="00D348A3" w:rsidRPr="0012780D">
        <w:t xml:space="preserve"> </w:t>
      </w:r>
    </w:p>
    <w:p w:rsidR="00D5780C" w:rsidRPr="0012780D" w:rsidRDefault="00D348A3" w:rsidP="0059079F">
      <w:pPr>
        <w:spacing w:after="120"/>
      </w:pPr>
      <w:r w:rsidRPr="0012780D">
        <w:t>Transcurridos cinco años y ante las observaciones realizadas por los organismos encargados de las adicciones y de las autoridades sanitarias provinciales, la ANMAT decidió ceñirse estrictamente a lo que establece el Código, dejando sin efecto la excepción aplicada en el año 2000. En este marco, todas las empresas que operen en el país deben remitirse a la ley que es clara: sólo permite 20 mg de cafeína cada 100 mililitros en cualquier circunstancia.</w:t>
      </w:r>
    </w:p>
    <w:p w:rsidR="00574B25" w:rsidRDefault="0059079F" w:rsidP="0059079F">
      <w:pPr>
        <w:spacing w:after="120"/>
        <w:rPr>
          <w:b/>
        </w:rPr>
      </w:pPr>
      <w:r w:rsidRPr="0059079F">
        <w:rPr>
          <w:b/>
        </w:rPr>
        <w:t xml:space="preserve">¿Cuál es el principal componente de las bebidas mal llamadas </w:t>
      </w:r>
      <w:proofErr w:type="spellStart"/>
      <w:r w:rsidRPr="0059079F">
        <w:rPr>
          <w:b/>
        </w:rPr>
        <w:t>energizantes</w:t>
      </w:r>
      <w:proofErr w:type="spellEnd"/>
      <w:proofErr w:type="gramStart"/>
      <w:r w:rsidRPr="0059079F">
        <w:rPr>
          <w:b/>
        </w:rPr>
        <w:t>?</w:t>
      </w:r>
      <w:r w:rsidR="00D45C99">
        <w:rPr>
          <w:b/>
        </w:rPr>
        <w:t>¿</w:t>
      </w:r>
      <w:proofErr w:type="gramEnd"/>
      <w:r w:rsidRPr="0059079F">
        <w:rPr>
          <w:b/>
        </w:rPr>
        <w:t xml:space="preserve"> Qué efectos acarrea al organismo?</w:t>
      </w:r>
    </w:p>
    <w:p w:rsidR="002803E5" w:rsidRDefault="002803E5" w:rsidP="0059079F">
      <w:pPr>
        <w:spacing w:after="120"/>
      </w:pPr>
      <w:r w:rsidRPr="002803E5">
        <w:t xml:space="preserve">El principal componente de las bebidas </w:t>
      </w:r>
      <w:proofErr w:type="spellStart"/>
      <w:r w:rsidRPr="002803E5">
        <w:t>energizantes</w:t>
      </w:r>
      <w:proofErr w:type="spellEnd"/>
      <w:r w:rsidRPr="002803E5">
        <w:t xml:space="preserve"> </w:t>
      </w:r>
      <w:r>
        <w:t xml:space="preserve"> es la cafeína. </w:t>
      </w:r>
      <w:r w:rsidRPr="002803E5">
        <w:t>Es un estimulante del sistema nervioso central que hace que pueda aumentar el rendimiento muscular e incrementar la utilización de los ácidos grasos como fuente de energía ahorrando glucógeno</w:t>
      </w:r>
      <w:r>
        <w:t>. I</w:t>
      </w:r>
      <w:r w:rsidRPr="002803E5">
        <w:t>nduce sensaciones de bienestar y alerta.</w:t>
      </w:r>
      <w:r w:rsidR="00F10D70">
        <w:t xml:space="preserve"> La cafeína también: </w:t>
      </w:r>
    </w:p>
    <w:p w:rsidR="00F10D70" w:rsidRPr="003B51CA" w:rsidRDefault="00F10D70" w:rsidP="00F10D70">
      <w:pPr>
        <w:pStyle w:val="Prrafodelista"/>
        <w:numPr>
          <w:ilvl w:val="0"/>
          <w:numId w:val="2"/>
        </w:numPr>
        <w:spacing w:after="120"/>
        <w:rPr>
          <w:lang w:val="es-ES"/>
        </w:rPr>
      </w:pPr>
      <w:r w:rsidRPr="003B51CA">
        <w:rPr>
          <w:lang w:val="es-ES"/>
        </w:rPr>
        <w:t>Disminuye la sensación de fatiga y somnolencia.</w:t>
      </w:r>
    </w:p>
    <w:p w:rsidR="00F10D70" w:rsidRPr="003B51CA" w:rsidRDefault="00F10D70" w:rsidP="00F10D70">
      <w:pPr>
        <w:pStyle w:val="Prrafodelista"/>
        <w:numPr>
          <w:ilvl w:val="0"/>
          <w:numId w:val="2"/>
        </w:numPr>
        <w:spacing w:after="120"/>
        <w:rPr>
          <w:lang w:val="es-ES"/>
        </w:rPr>
      </w:pPr>
      <w:r w:rsidRPr="003B51CA">
        <w:rPr>
          <w:lang w:val="es-ES"/>
        </w:rPr>
        <w:t>Aumenta la capacidad de procesamiento mental.</w:t>
      </w:r>
    </w:p>
    <w:p w:rsidR="00F10D70" w:rsidRPr="003B51CA" w:rsidRDefault="00F10D70" w:rsidP="00F10D70">
      <w:pPr>
        <w:pStyle w:val="Prrafodelista"/>
        <w:numPr>
          <w:ilvl w:val="0"/>
          <w:numId w:val="2"/>
        </w:numPr>
        <w:spacing w:after="120"/>
        <w:rPr>
          <w:lang w:val="es-ES"/>
        </w:rPr>
      </w:pPr>
      <w:r w:rsidRPr="003B51CA">
        <w:rPr>
          <w:lang w:val="es-ES"/>
        </w:rPr>
        <w:t xml:space="preserve">Aumenta el </w:t>
      </w:r>
      <w:proofErr w:type="spellStart"/>
      <w:r w:rsidRPr="003B51CA">
        <w:rPr>
          <w:lang w:val="es-ES"/>
        </w:rPr>
        <w:t>riego</w:t>
      </w:r>
      <w:proofErr w:type="spellEnd"/>
      <w:r w:rsidRPr="003B51CA">
        <w:rPr>
          <w:lang w:val="es-ES"/>
        </w:rPr>
        <w:t xml:space="preserve"> coronario y ejerce una acción vasodilatadora.</w:t>
      </w:r>
    </w:p>
    <w:p w:rsidR="00F10D70" w:rsidRPr="003B51CA" w:rsidRDefault="00F10D70" w:rsidP="00F10D70">
      <w:pPr>
        <w:pStyle w:val="Prrafodelista"/>
        <w:numPr>
          <w:ilvl w:val="0"/>
          <w:numId w:val="2"/>
        </w:numPr>
        <w:spacing w:after="120"/>
        <w:rPr>
          <w:lang w:val="es-ES"/>
        </w:rPr>
      </w:pPr>
      <w:r w:rsidRPr="003B51CA">
        <w:rPr>
          <w:lang w:val="es-ES"/>
        </w:rPr>
        <w:t>Estimula la secreción ácida del estómago.</w:t>
      </w:r>
    </w:p>
    <w:p w:rsidR="00F10D70" w:rsidRPr="003B51CA" w:rsidRDefault="00F10D70" w:rsidP="00F10D70">
      <w:pPr>
        <w:pStyle w:val="Prrafodelista"/>
        <w:numPr>
          <w:ilvl w:val="0"/>
          <w:numId w:val="2"/>
        </w:numPr>
        <w:spacing w:after="120"/>
        <w:rPr>
          <w:lang w:val="es-ES"/>
        </w:rPr>
      </w:pPr>
      <w:r w:rsidRPr="003B51CA">
        <w:rPr>
          <w:lang w:val="es-ES"/>
        </w:rPr>
        <w:t>Tiene un marcado efecto diurético.</w:t>
      </w:r>
    </w:p>
    <w:p w:rsidR="002803E5" w:rsidRDefault="002803E5" w:rsidP="0059079F">
      <w:pPr>
        <w:spacing w:after="120"/>
      </w:pPr>
      <w:r w:rsidRPr="002803E5">
        <w:t>Los efectos adversos de la cafeína son, en general, leves y transitorios, aunque frecuentes. Puede producir insomnio y nerviosismo, si bien las diferencias en las reacciones individuales pueden ser notables. El uso prolongado puede producir adicción en algunos casos.</w:t>
      </w:r>
    </w:p>
    <w:p w:rsidR="00D45C99" w:rsidRDefault="00A71B89" w:rsidP="0059079F">
      <w:pPr>
        <w:spacing w:after="120"/>
        <w:rPr>
          <w:b/>
        </w:rPr>
      </w:pPr>
      <w:r w:rsidRPr="00A71B89">
        <w:rPr>
          <w:b/>
        </w:rPr>
        <w:t xml:space="preserve">¿Es lo mismo una bebida </w:t>
      </w:r>
      <w:proofErr w:type="spellStart"/>
      <w:r w:rsidRPr="00A71B89">
        <w:rPr>
          <w:b/>
        </w:rPr>
        <w:t>energizante</w:t>
      </w:r>
      <w:proofErr w:type="spellEnd"/>
      <w:r w:rsidRPr="00A71B89">
        <w:rPr>
          <w:b/>
        </w:rPr>
        <w:t xml:space="preserve"> que una bebida rehidratante? </w:t>
      </w:r>
    </w:p>
    <w:p w:rsidR="00AA30F1" w:rsidRDefault="00156D5D" w:rsidP="00404246">
      <w:pPr>
        <w:spacing w:after="0"/>
      </w:pPr>
      <w:r>
        <w:lastRenderedPageBreak/>
        <w:t xml:space="preserve">No. Las bebidas </w:t>
      </w:r>
      <w:proofErr w:type="spellStart"/>
      <w:r>
        <w:t>energizantes</w:t>
      </w:r>
      <w:proofErr w:type="spellEnd"/>
      <w:r>
        <w:t xml:space="preserve"> </w:t>
      </w:r>
      <w:r w:rsidRPr="00156D5D">
        <w:t xml:space="preserve">o hipertónicas son bebidas sin alcohol y con algunas virtudes estimulantes </w:t>
      </w:r>
      <w:r w:rsidR="0079125F" w:rsidRPr="00156D5D">
        <w:t>que</w:t>
      </w:r>
      <w:r w:rsidR="0079125F">
        <w:t xml:space="preserve"> ofrecen</w:t>
      </w:r>
      <w:r>
        <w:t xml:space="preserve"> </w:t>
      </w:r>
      <w:r w:rsidRPr="00156D5D">
        <w:t>al consumidor supuestas</w:t>
      </w:r>
      <w:r>
        <w:t xml:space="preserve"> cualidades</w:t>
      </w:r>
      <w:r w:rsidRPr="00156D5D">
        <w:t xml:space="preserve"> regeneradoras de la fatiga y el agotamiento, además de aumentar la habilidad mental y desintoxicar el cuerpo. Están compuestas principalmente por cafeína, varias vitaminas, y otras sustancias naturales orgánicas, que eliminan la sensación de agotamiento de la persona que las consume</w:t>
      </w:r>
      <w:r>
        <w:t>.</w:t>
      </w:r>
      <w:r w:rsidR="00AA30F1">
        <w:t xml:space="preserve"> </w:t>
      </w:r>
      <w:r w:rsidR="00AA30F1" w:rsidRPr="00AA30F1">
        <w:t>Parte de la sensación de bienestar producida por las bebidas energéticas es a causa de un efecto energético que se produce por la acc</w:t>
      </w:r>
      <w:r w:rsidR="009708AA">
        <w:t xml:space="preserve">ión de sustancias psicoactivas </w:t>
      </w:r>
      <w:r w:rsidR="00AA30F1" w:rsidRPr="00AA30F1">
        <w:t>que actúan so</w:t>
      </w:r>
      <w:r w:rsidR="00AA30F1">
        <w:t>bre el sistema nervioso central.</w:t>
      </w:r>
    </w:p>
    <w:p w:rsidR="00040361" w:rsidRDefault="00040361" w:rsidP="00404246">
      <w:pPr>
        <w:spacing w:after="0"/>
      </w:pPr>
      <w:r>
        <w:t>En cambio, s</w:t>
      </w:r>
      <w:r w:rsidRPr="00040361">
        <w:t>e llama bebidas isotónicas, bebidas rehidratantes o bebidas deportivas a las bebidas con g</w:t>
      </w:r>
      <w:r w:rsidR="00D73579">
        <w:t>ran capacidad de rehidratación, que i</w:t>
      </w:r>
      <w:r w:rsidRPr="00040361">
        <w:t>ncluyen en su composición bajas dosis de sodio, normalmente en forma de cloruro de sodio o bicarbonato sódico, azúcar o glucosa y, habitualmente, potasio y otros minerales. Estos componentes ayudan a la absorción del agua,</w:t>
      </w:r>
      <w:r w:rsidR="004A7E30">
        <w:t xml:space="preserve"> y</w:t>
      </w:r>
      <w:r w:rsidRPr="00040361">
        <w:t xml:space="preserve"> </w:t>
      </w:r>
      <w:r w:rsidR="004A7E30" w:rsidRPr="004A7E30">
        <w:t>no contienen sustancias estimulantes</w:t>
      </w:r>
      <w:r w:rsidR="004A7E30">
        <w:t>.</w:t>
      </w:r>
      <w:r w:rsidR="00352BC1">
        <w:t xml:space="preserve"> Están diseñadas para </w:t>
      </w:r>
      <w:r w:rsidR="00352BC1" w:rsidRPr="00352BC1">
        <w:t>repone</w:t>
      </w:r>
      <w:r w:rsidR="00352BC1">
        <w:t>r</w:t>
      </w:r>
      <w:r w:rsidR="00352BC1" w:rsidRPr="00352BC1">
        <w:t xml:space="preserve"> lo que perdemos </w:t>
      </w:r>
      <w:r w:rsidR="00352BC1">
        <w:t>en la</w:t>
      </w:r>
      <w:r w:rsidR="00352BC1" w:rsidRPr="00352BC1">
        <w:t xml:space="preserve"> actividad física.</w:t>
      </w:r>
    </w:p>
    <w:p w:rsidR="005F6151" w:rsidRDefault="005F6151" w:rsidP="00404246">
      <w:pPr>
        <w:spacing w:after="120"/>
      </w:pPr>
      <w:r w:rsidRPr="005F6151">
        <w:t>La principal diferencia es que una bebida est</w:t>
      </w:r>
      <w:r w:rsidR="00D2554D">
        <w:t xml:space="preserve">imulante o </w:t>
      </w:r>
      <w:proofErr w:type="spellStart"/>
      <w:r w:rsidR="00D2554D">
        <w:t>energizante</w:t>
      </w:r>
      <w:proofErr w:type="spellEnd"/>
      <w:r w:rsidR="00D2554D">
        <w:t xml:space="preserve"> contiene</w:t>
      </w:r>
      <w:r w:rsidRPr="005F6151">
        <w:t xml:space="preserve"> sustancias estimulantes, mientras que una bebida hidratante lo que busca hacer es reponer los líquidos, sales y minerales que perdemos sobre todo en la actividad física.</w:t>
      </w:r>
    </w:p>
    <w:p w:rsidR="00404246" w:rsidRDefault="00404246" w:rsidP="00404246">
      <w:pPr>
        <w:spacing w:after="120"/>
        <w:rPr>
          <w:b/>
        </w:rPr>
      </w:pPr>
      <w:r w:rsidRPr="00404246">
        <w:rPr>
          <w:b/>
        </w:rPr>
        <w:t xml:space="preserve">¿Por qué ocurren los infartos asociados al consumo de bebidas alcohólicas y </w:t>
      </w:r>
      <w:proofErr w:type="spellStart"/>
      <w:r w:rsidRPr="00404246">
        <w:rPr>
          <w:b/>
        </w:rPr>
        <w:t>energizantes</w:t>
      </w:r>
      <w:proofErr w:type="spellEnd"/>
      <w:r w:rsidRPr="00404246">
        <w:rPr>
          <w:b/>
        </w:rPr>
        <w:t>?</w:t>
      </w:r>
    </w:p>
    <w:p w:rsidR="008E045E" w:rsidRDefault="005A1152" w:rsidP="00404246">
      <w:pPr>
        <w:spacing w:after="120"/>
      </w:pPr>
      <w:r>
        <w:t xml:space="preserve">El consumo excesivo  de bebidas </w:t>
      </w:r>
      <w:proofErr w:type="spellStart"/>
      <w:r>
        <w:t>energizantes</w:t>
      </w:r>
      <w:proofErr w:type="spellEnd"/>
      <w:r>
        <w:t xml:space="preserve"> </w:t>
      </w:r>
      <w:r w:rsidRPr="005A1152">
        <w:t>aumenta la frecuencia cardíaca, somete a un mayor roce la cobertura interna de las arterias y produce una irritación que puede generar un coágulo que tape la arteria y produzca el infarto</w:t>
      </w:r>
      <w:r w:rsidR="00CD4A8D">
        <w:t xml:space="preserve">. </w:t>
      </w:r>
      <w:r w:rsidR="0001537A">
        <w:t xml:space="preserve"> </w:t>
      </w:r>
    </w:p>
    <w:p w:rsidR="005A1152" w:rsidRDefault="008E045E" w:rsidP="00404246">
      <w:pPr>
        <w:spacing w:after="120"/>
      </w:pPr>
      <w:r>
        <w:t>Además, l</w:t>
      </w:r>
      <w:r w:rsidR="0001537A" w:rsidRPr="0001537A">
        <w:t>a cafeína y la taurina</w:t>
      </w:r>
      <w:r w:rsidR="0003386D">
        <w:t>, componentes de estas bebidas,</w:t>
      </w:r>
      <w:r w:rsidR="0001537A" w:rsidRPr="0001537A">
        <w:t xml:space="preserve"> son sustancias que anulan las señales de alarma que da el cuerpo en relación al cansancio y sueño, sensaciones que indican cuánd</w:t>
      </w:r>
      <w:r>
        <w:t>o hay que detenerse a descansar</w:t>
      </w:r>
      <w:r w:rsidR="0001537A" w:rsidRPr="0001537A">
        <w:t>. Cuando la persona no obedece a dichas sensaciones de manera natural, entonces puede sufrir desde delirios, taquicardias, de</w:t>
      </w:r>
      <w:r>
        <w:t>shidrataciones hasta el infarto.</w:t>
      </w:r>
    </w:p>
    <w:p w:rsidR="007D1F4E" w:rsidRPr="005A1152" w:rsidRDefault="00831E13" w:rsidP="00404246">
      <w:pPr>
        <w:spacing w:after="120"/>
      </w:pPr>
      <w:r w:rsidRPr="00831E13">
        <w:t>La combinación peligrosa entre un estimulante (las bebidas energéticas que contienen un </w:t>
      </w:r>
      <w:hyperlink r:id="rId8" w:history="1">
        <w:r w:rsidRPr="00831E13">
          <w:t>exceso de cafeína</w:t>
        </w:r>
      </w:hyperlink>
      <w:r w:rsidRPr="00831E13">
        <w:t>) y un depresivo natural (alcohol)</w:t>
      </w:r>
      <w:r w:rsidR="007D1F4E" w:rsidRPr="007D1F4E">
        <w:t xml:space="preserve"> puede causar daños irreparables en la salud, como por ejemplo accidentes cardiovasculares severos que pueden desencadenar crisis hipertensivas, hemorragias cerebrales o infartos cardíacos</w:t>
      </w:r>
      <w:r w:rsidR="007D1F4E">
        <w:t>.</w:t>
      </w:r>
      <w:bookmarkStart w:id="0" w:name="_GoBack"/>
      <w:bookmarkEnd w:id="0"/>
      <w:r>
        <w:t xml:space="preserve"> </w:t>
      </w:r>
    </w:p>
    <w:p w:rsidR="00D348A3" w:rsidRPr="00404246" w:rsidRDefault="00D348A3" w:rsidP="00D5780C">
      <w:pPr>
        <w:rPr>
          <w:sz w:val="24"/>
          <w:szCs w:val="24"/>
        </w:rPr>
      </w:pPr>
    </w:p>
    <w:p w:rsidR="00D5780C" w:rsidRPr="00C67F83" w:rsidRDefault="00D5780C" w:rsidP="00C67F83"/>
    <w:sectPr w:rsidR="00D5780C" w:rsidRPr="00C67F83" w:rsidSect="006164FD">
      <w:head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AAB" w:rsidRDefault="00683AAB" w:rsidP="00F139E8">
      <w:pPr>
        <w:spacing w:after="0" w:line="240" w:lineRule="auto"/>
      </w:pPr>
      <w:r>
        <w:separator/>
      </w:r>
    </w:p>
  </w:endnote>
  <w:endnote w:type="continuationSeparator" w:id="0">
    <w:p w:rsidR="00683AAB" w:rsidRDefault="00683AAB" w:rsidP="00F139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AAB" w:rsidRDefault="00683AAB" w:rsidP="00F139E8">
      <w:pPr>
        <w:spacing w:after="0" w:line="240" w:lineRule="auto"/>
      </w:pPr>
      <w:r>
        <w:separator/>
      </w:r>
    </w:p>
  </w:footnote>
  <w:footnote w:type="continuationSeparator" w:id="0">
    <w:p w:rsidR="00683AAB" w:rsidRDefault="00683AAB" w:rsidP="00F139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E8" w:rsidRDefault="00F139E8" w:rsidP="00F139E8">
    <w:pPr>
      <w:pStyle w:val="Encabezado"/>
      <w:jc w:val="center"/>
    </w:pPr>
    <w:r>
      <w:t xml:space="preserve">Lucila Chaparro y </w:t>
    </w:r>
    <w:proofErr w:type="spellStart"/>
    <w:r>
      <w:t>Cristela</w:t>
    </w:r>
    <w:proofErr w:type="spellEnd"/>
    <w:r>
      <w:t xml:space="preserve"> </w:t>
    </w:r>
    <w:proofErr w:type="spellStart"/>
    <w:r>
      <w:t>Macin</w:t>
    </w:r>
    <w:proofErr w:type="spellEnd"/>
  </w:p>
  <w:p w:rsidR="00F139E8" w:rsidRDefault="00F139E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730E4"/>
    <w:multiLevelType w:val="hybridMultilevel"/>
    <w:tmpl w:val="B93CE98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91B0A4C"/>
    <w:multiLevelType w:val="hybridMultilevel"/>
    <w:tmpl w:val="C0F02828"/>
    <w:lvl w:ilvl="0" w:tplc="0220E7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67F83"/>
    <w:rsid w:val="0001537A"/>
    <w:rsid w:val="0003386D"/>
    <w:rsid w:val="00040361"/>
    <w:rsid w:val="0012780D"/>
    <w:rsid w:val="00156D5D"/>
    <w:rsid w:val="00191F3F"/>
    <w:rsid w:val="002803E5"/>
    <w:rsid w:val="00352BC1"/>
    <w:rsid w:val="003B51CA"/>
    <w:rsid w:val="00404246"/>
    <w:rsid w:val="0043738B"/>
    <w:rsid w:val="00484C6A"/>
    <w:rsid w:val="004A7E30"/>
    <w:rsid w:val="00574B25"/>
    <w:rsid w:val="0059079F"/>
    <w:rsid w:val="005A1152"/>
    <w:rsid w:val="005F6151"/>
    <w:rsid w:val="006164FD"/>
    <w:rsid w:val="00683AAB"/>
    <w:rsid w:val="0079125F"/>
    <w:rsid w:val="007D1F4E"/>
    <w:rsid w:val="007F6940"/>
    <w:rsid w:val="00831E13"/>
    <w:rsid w:val="008E045E"/>
    <w:rsid w:val="008E3995"/>
    <w:rsid w:val="009708AA"/>
    <w:rsid w:val="009A3BF9"/>
    <w:rsid w:val="00A71B89"/>
    <w:rsid w:val="00A84C3B"/>
    <w:rsid w:val="00AA30F1"/>
    <w:rsid w:val="00BC3FC3"/>
    <w:rsid w:val="00BE4274"/>
    <w:rsid w:val="00C67F83"/>
    <w:rsid w:val="00CD4A8D"/>
    <w:rsid w:val="00D2554D"/>
    <w:rsid w:val="00D348A3"/>
    <w:rsid w:val="00D37838"/>
    <w:rsid w:val="00D45C99"/>
    <w:rsid w:val="00D5780C"/>
    <w:rsid w:val="00D73579"/>
    <w:rsid w:val="00F10D70"/>
    <w:rsid w:val="00F139E8"/>
    <w:rsid w:val="00F96B7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4FD"/>
  </w:style>
  <w:style w:type="paragraph" w:styleId="Ttulo1">
    <w:name w:val="heading 1"/>
    <w:basedOn w:val="Normal"/>
    <w:next w:val="Normal"/>
    <w:link w:val="Ttulo1Car"/>
    <w:uiPriority w:val="9"/>
    <w:qFormat/>
    <w:rsid w:val="00C67F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67F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C67F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67F83"/>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C67F8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67F83"/>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uentedeprrafopredeter"/>
    <w:rsid w:val="0043738B"/>
  </w:style>
  <w:style w:type="paragraph" w:styleId="Prrafodelista">
    <w:name w:val="List Paragraph"/>
    <w:basedOn w:val="Normal"/>
    <w:uiPriority w:val="34"/>
    <w:qFormat/>
    <w:rsid w:val="00D5780C"/>
    <w:pPr>
      <w:ind w:left="720"/>
      <w:contextualSpacing/>
    </w:pPr>
    <w:rPr>
      <w:rFonts w:ascii="Calibri" w:eastAsia="Calibri" w:hAnsi="Calibri" w:cs="Times New Roman"/>
      <w:lang w:val="en-US"/>
    </w:rPr>
  </w:style>
  <w:style w:type="character" w:styleId="Hipervnculo">
    <w:name w:val="Hyperlink"/>
    <w:basedOn w:val="Fuentedeprrafopredeter"/>
    <w:uiPriority w:val="99"/>
    <w:semiHidden/>
    <w:unhideWhenUsed/>
    <w:rsid w:val="00831E13"/>
    <w:rPr>
      <w:color w:val="0000FF"/>
      <w:u w:val="single"/>
    </w:rPr>
  </w:style>
  <w:style w:type="paragraph" w:styleId="Encabezado">
    <w:name w:val="header"/>
    <w:basedOn w:val="Normal"/>
    <w:link w:val="EncabezadoCar"/>
    <w:uiPriority w:val="99"/>
    <w:semiHidden/>
    <w:unhideWhenUsed/>
    <w:rsid w:val="00F139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139E8"/>
  </w:style>
  <w:style w:type="paragraph" w:styleId="Piedepgina">
    <w:name w:val="footer"/>
    <w:basedOn w:val="Normal"/>
    <w:link w:val="PiedepginaCar"/>
    <w:uiPriority w:val="99"/>
    <w:semiHidden/>
    <w:unhideWhenUsed/>
    <w:rsid w:val="00F139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13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67F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67F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C67F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67F83"/>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C67F8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67F83"/>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uentedeprrafopredeter"/>
    <w:rsid w:val="0043738B"/>
  </w:style>
  <w:style w:type="paragraph" w:styleId="Prrafodelista">
    <w:name w:val="List Paragraph"/>
    <w:basedOn w:val="Normal"/>
    <w:uiPriority w:val="34"/>
    <w:qFormat/>
    <w:rsid w:val="00D5780C"/>
    <w:pPr>
      <w:ind w:left="720"/>
      <w:contextualSpacing/>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daysalud.com/daily/dieta-y-nutricion/cuanta-cafeina-es-buen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26598-04C5-4400-A09B-D56838A1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780</Words>
  <Characters>4296</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Lucila Chaparro</cp:lastModifiedBy>
  <cp:revision>39</cp:revision>
  <dcterms:created xsi:type="dcterms:W3CDTF">2013-07-23T10:26:00Z</dcterms:created>
  <dcterms:modified xsi:type="dcterms:W3CDTF">2013-07-25T02:21:00Z</dcterms:modified>
</cp:coreProperties>
</file>