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07" w:rsidRDefault="00A06907" w:rsidP="00081FC2">
      <w:pPr>
        <w:ind w:firstLine="180"/>
        <w:jc w:val="both"/>
        <w:rPr>
          <w:rFonts w:ascii="Calibri" w:hAnsi="Calibri" w:cs="Calibri"/>
          <w:sz w:val="22"/>
          <w:szCs w:val="22"/>
          <w:lang w:val="es-ES"/>
        </w:rPr>
      </w:pPr>
      <w:r>
        <w:rPr>
          <w:rFonts w:ascii="Calibri" w:hAnsi="Calibri" w:cs="Calibri"/>
          <w:sz w:val="22"/>
          <w:szCs w:val="22"/>
          <w:lang w:val="es-ES"/>
        </w:rPr>
        <w:t xml:space="preserve">Al encontrarnos frente a un problema o una enfermedad,  muchas veces tomamos la decisión de depositar nuestra confianza en profesionales y expertos en el tema. Hundidos en la desesperación, nos dejamos llevar por sus títulos y creemos que nos van a solucionar la vida, sin ponernos a pensar si realmente serán útiles o no para lo que estamos buscando. Somos tan ignorantes que pensamos que un simple medico nos va a salvar la vida por el solo hecho de haber estudiado medicina, o que un psicólogo nos va a ayudar solo por tener conocimientos a cerca de los principios de Freud u otros </w:t>
      </w:r>
      <w:r w:rsidR="00C806FA">
        <w:rPr>
          <w:rFonts w:ascii="Calibri" w:hAnsi="Calibri" w:cs="Calibri"/>
          <w:sz w:val="22"/>
          <w:szCs w:val="22"/>
          <w:lang w:val="es-ES"/>
        </w:rPr>
        <w:t>más</w:t>
      </w:r>
      <w:r>
        <w:rPr>
          <w:rFonts w:ascii="Calibri" w:hAnsi="Calibri" w:cs="Calibri"/>
          <w:sz w:val="22"/>
          <w:szCs w:val="22"/>
          <w:lang w:val="es-ES"/>
        </w:rPr>
        <w:t xml:space="preserve"> detalles relacionados. Pero también hay muchos de ellos, que utilizan sus diplomas para sacar provecho de las personas que no entendemos tanto del área en la que estos se especializan. </w:t>
      </w:r>
    </w:p>
    <w:p w:rsidR="00A06907" w:rsidRDefault="00A06907" w:rsidP="00081FC2">
      <w:pPr>
        <w:ind w:firstLine="180"/>
        <w:jc w:val="both"/>
        <w:rPr>
          <w:rFonts w:ascii="Calibri" w:hAnsi="Calibri" w:cs="Calibri"/>
          <w:sz w:val="22"/>
          <w:szCs w:val="22"/>
          <w:lang w:val="es-ES"/>
        </w:rPr>
      </w:pPr>
      <w:r>
        <w:rPr>
          <w:rFonts w:ascii="Calibri" w:hAnsi="Calibri" w:cs="Calibri"/>
          <w:sz w:val="22"/>
          <w:szCs w:val="22"/>
          <w:lang w:val="es-ES"/>
        </w:rPr>
        <w:t>Un claro ejemplo, pero no muy conocido, es como psiquiatras y empresas de fármacos toman ventaja de la inocencia de los individuos de una sociedad que lo único que buscan es permanecer sanos para poder llevar una vida normal. Su técnica es convertir situaciones normales de la vida en enfermedades psiquiátricas, y que la gente, convencida de que posee una “enfermedad mental”, adquiera una droga recetada. Estos medicamentos son creados para contrarrestar la misma enfermedad inventada por dichos expertos en venta y marketing.</w:t>
      </w:r>
    </w:p>
    <w:p w:rsidR="00A06907" w:rsidRDefault="00A06907" w:rsidP="00081FC2">
      <w:pPr>
        <w:ind w:firstLine="180"/>
        <w:jc w:val="both"/>
        <w:rPr>
          <w:rFonts w:ascii="Calibri" w:hAnsi="Calibri" w:cs="Calibri"/>
          <w:sz w:val="22"/>
          <w:szCs w:val="22"/>
          <w:lang w:val="es-ES"/>
        </w:rPr>
      </w:pPr>
      <w:r>
        <w:rPr>
          <w:rFonts w:ascii="Calibri" w:hAnsi="Calibri" w:cs="Calibri"/>
          <w:sz w:val="22"/>
          <w:szCs w:val="22"/>
          <w:lang w:val="es-ES"/>
        </w:rPr>
        <w:t xml:space="preserve">Es por eso que no podemos encontrar una explicación razonable al hecho de que cuatrocientas millones de personas posean un trastorno mental, lo cual es tres veces mayor que las poblaciones de capitales como Tokio, Nueva York, Roma, Paris, Londres, Madrid, Milán, Berlín, y muchas </w:t>
      </w:r>
      <w:r w:rsidR="00C806FA">
        <w:rPr>
          <w:rFonts w:ascii="Calibri" w:hAnsi="Calibri" w:cs="Calibri"/>
          <w:sz w:val="22"/>
          <w:szCs w:val="22"/>
          <w:lang w:val="es-ES"/>
        </w:rPr>
        <w:t>más</w:t>
      </w:r>
      <w:r>
        <w:rPr>
          <w:rFonts w:ascii="Calibri" w:hAnsi="Calibri" w:cs="Calibri"/>
          <w:sz w:val="22"/>
          <w:szCs w:val="22"/>
          <w:lang w:val="es-ES"/>
        </w:rPr>
        <w:t>, todas combinadas.</w:t>
      </w:r>
    </w:p>
    <w:p w:rsidR="00A06907" w:rsidRDefault="00A06907" w:rsidP="00081FC2">
      <w:pPr>
        <w:ind w:firstLine="180"/>
        <w:jc w:val="both"/>
        <w:rPr>
          <w:rFonts w:ascii="Calibri" w:hAnsi="Calibri" w:cs="Calibri"/>
          <w:sz w:val="22"/>
          <w:szCs w:val="22"/>
          <w:lang w:val="es-ES"/>
        </w:rPr>
      </w:pPr>
      <w:r>
        <w:rPr>
          <w:rFonts w:ascii="Calibri" w:hAnsi="Calibri" w:cs="Calibri"/>
          <w:sz w:val="22"/>
          <w:szCs w:val="22"/>
          <w:lang w:val="es-ES"/>
        </w:rPr>
        <w:t xml:space="preserve">Terminando la década de los noventa, Estados Unidos empezó a sufrir una crisis en la que muchos individuos creían en poder ser alérgico a la gente, lo que se denominó “Trastorno de Ansiedad Social”, y que los lectores se podían contactar con un grupo especializado para poder responder a todas las preguntas. Pero lo que no sabían era que esa misma campaña y dicho grupo fue creado por una agencia de relaciones públicas y era financiada por una empresa farmacéutica: SmithKline Beecham. Así fue como se lanzo al mercado la droga Paxil, aprobada por la FDA </w:t>
      </w:r>
      <w:r w:rsidR="00A85CC9">
        <w:rPr>
          <w:rFonts w:ascii="Calibri" w:hAnsi="Calibri" w:cs="Calibri"/>
          <w:sz w:val="22"/>
          <w:szCs w:val="22"/>
          <w:lang w:val="es-ES"/>
        </w:rPr>
        <w:t xml:space="preserve">para el trastorno en cuestión. </w:t>
      </w:r>
    </w:p>
    <w:p w:rsidR="00A06907" w:rsidRDefault="00A85CC9" w:rsidP="00081FC2">
      <w:pPr>
        <w:ind w:firstLine="180"/>
        <w:jc w:val="both"/>
        <w:rPr>
          <w:rFonts w:ascii="Calibri" w:hAnsi="Calibri" w:cs="Calibri"/>
          <w:sz w:val="22"/>
          <w:szCs w:val="22"/>
          <w:lang w:val="es-ES"/>
        </w:rPr>
      </w:pPr>
      <w:r>
        <w:rPr>
          <w:rFonts w:ascii="Calibri" w:hAnsi="Calibri" w:cs="Calibri"/>
          <w:sz w:val="22"/>
          <w:szCs w:val="22"/>
          <w:lang w:val="es-ES"/>
        </w:rPr>
        <w:t xml:space="preserve">“El sueño de cada hombre de marketing es encontrar un mercado no identificado o desconocido y desarrollarlo. Eso es lo que pudimos hacer con el Trastorno de Ansiedad Social”. </w:t>
      </w:r>
      <w:r w:rsidR="00A06907">
        <w:rPr>
          <w:rFonts w:ascii="Calibri" w:hAnsi="Calibri" w:cs="Calibri"/>
          <w:sz w:val="22"/>
          <w:szCs w:val="22"/>
          <w:lang w:val="es-ES"/>
        </w:rPr>
        <w:t>Decepciona saber que famosos y reconocidos psiquiatras de universidades importantes, son los que apoyaban esta campaña que lo único que hacía era mentir a la sociedad para que ellos puedan obtener</w:t>
      </w:r>
      <w:r w:rsidR="00C806FA">
        <w:rPr>
          <w:rFonts w:ascii="Calibri" w:hAnsi="Calibri" w:cs="Calibri"/>
          <w:sz w:val="22"/>
          <w:szCs w:val="22"/>
          <w:lang w:val="es-ES"/>
        </w:rPr>
        <w:t xml:space="preserve"> sus propios</w:t>
      </w:r>
      <w:r w:rsidR="00A06907">
        <w:rPr>
          <w:rFonts w:ascii="Calibri" w:hAnsi="Calibri" w:cs="Calibri"/>
          <w:sz w:val="22"/>
          <w:szCs w:val="22"/>
          <w:lang w:val="es-ES"/>
        </w:rPr>
        <w:t xml:space="preserve"> beneficios. </w:t>
      </w:r>
    </w:p>
    <w:p w:rsidR="00A06907" w:rsidRDefault="00A85CC9" w:rsidP="00A85CC9">
      <w:pPr>
        <w:ind w:firstLine="142"/>
        <w:rPr>
          <w:rFonts w:ascii="Calibri" w:hAnsi="Calibri" w:cs="Calibri"/>
          <w:sz w:val="22"/>
          <w:szCs w:val="22"/>
          <w:lang w:val="es-ES"/>
        </w:rPr>
      </w:pPr>
      <w:r>
        <w:rPr>
          <w:rFonts w:ascii="Calibri" w:hAnsi="Calibri" w:cs="Calibri"/>
          <w:sz w:val="22"/>
          <w:szCs w:val="22"/>
          <w:lang w:val="es-ES"/>
        </w:rPr>
        <w:t xml:space="preserve">Ese mismo año otra famosa empresa farmacéutica lanzó su nuevo producto: el antidepresivo Zoloft, para tratar el Trastorno de Stress </w:t>
      </w:r>
      <w:r w:rsidR="007124C6">
        <w:rPr>
          <w:rFonts w:ascii="Calibri" w:hAnsi="Calibri" w:cs="Calibri"/>
          <w:sz w:val="22"/>
          <w:szCs w:val="22"/>
          <w:lang w:val="es-ES"/>
        </w:rPr>
        <w:t>Postraumático</w:t>
      </w:r>
      <w:r>
        <w:rPr>
          <w:rFonts w:ascii="Calibri" w:hAnsi="Calibri" w:cs="Calibri"/>
          <w:sz w:val="22"/>
          <w:szCs w:val="22"/>
          <w:lang w:val="es-ES"/>
        </w:rPr>
        <w:t xml:space="preserve">. </w:t>
      </w:r>
      <w:r w:rsidR="007124C6">
        <w:rPr>
          <w:rFonts w:ascii="Calibri" w:hAnsi="Calibri" w:cs="Calibri"/>
          <w:sz w:val="22"/>
          <w:szCs w:val="22"/>
          <w:lang w:val="es-ES"/>
        </w:rPr>
        <w:t xml:space="preserve">Contrataron también una agencia de relaciones públicas y crearon su propio grupo de líderes psiquiátricos a los cuales pagaron para que hagan conocer este trastorno y esta nueva droga. Los afectados de este trastorno </w:t>
      </w:r>
      <w:r w:rsidR="00746F66">
        <w:rPr>
          <w:rFonts w:ascii="Calibri" w:hAnsi="Calibri" w:cs="Calibri"/>
          <w:sz w:val="22"/>
          <w:szCs w:val="22"/>
          <w:lang w:val="es-ES"/>
        </w:rPr>
        <w:t xml:space="preserve">pertenecían a 1 de 13 personas, y esto incluye a quien viera un acto de violencia, desastre natural o un evento angustioso. Y como era de esperarse, las cifras de este nuevo medicamento subieron producto del engaño hacia las personas. </w:t>
      </w:r>
    </w:p>
    <w:p w:rsidR="00C93B84" w:rsidRDefault="00746F66" w:rsidP="00A85CC9">
      <w:pPr>
        <w:ind w:firstLine="142"/>
        <w:rPr>
          <w:rFonts w:ascii="Calibri" w:hAnsi="Calibri" w:cs="Calibri"/>
          <w:sz w:val="22"/>
          <w:szCs w:val="22"/>
          <w:lang w:val="es-ES"/>
        </w:rPr>
      </w:pPr>
      <w:r>
        <w:rPr>
          <w:rFonts w:ascii="Calibri" w:hAnsi="Calibri" w:cs="Calibri"/>
          <w:sz w:val="22"/>
          <w:szCs w:val="22"/>
          <w:lang w:val="es-ES"/>
        </w:rPr>
        <w:t xml:space="preserve">Esta práctica de venta se conoce como “Compra-venta de la enfermedad” en la que intentan convencer a gente que esta esencialmente bien, de que están enfermos, o a gente que esta ligeramente enferma de que están muy enfermos. </w:t>
      </w:r>
    </w:p>
    <w:p w:rsidR="00746F66" w:rsidRDefault="00C93B84" w:rsidP="00A85CC9">
      <w:pPr>
        <w:ind w:firstLine="142"/>
        <w:rPr>
          <w:rFonts w:ascii="Calibri" w:hAnsi="Calibri" w:cs="Calibri"/>
          <w:sz w:val="22"/>
          <w:szCs w:val="22"/>
          <w:lang w:val="es-ES"/>
        </w:rPr>
      </w:pPr>
      <w:r>
        <w:rPr>
          <w:rFonts w:ascii="Calibri" w:hAnsi="Calibri" w:cs="Calibri"/>
          <w:sz w:val="22"/>
          <w:szCs w:val="22"/>
          <w:lang w:val="es-ES"/>
        </w:rPr>
        <w:t>Para eso se basan en tres estrategias importantes: elevar la importancia de una condición y hacer creer al público que un problema es mucho peor de lo que realmente es; redefinir una condición existente (nombrar una actitud normal y sana del individuo como un trastorno mental y que tiene que ser tratado con drogas); crear una condición nueva para una necesidad del mercado no satisfecha.</w:t>
      </w:r>
    </w:p>
    <w:p w:rsidR="0008061A" w:rsidRDefault="0008061A" w:rsidP="00A85CC9">
      <w:pPr>
        <w:ind w:firstLine="142"/>
        <w:rPr>
          <w:rFonts w:ascii="Calibri" w:hAnsi="Calibri" w:cs="Calibri"/>
          <w:sz w:val="22"/>
          <w:szCs w:val="22"/>
          <w:lang w:val="es-ES"/>
        </w:rPr>
      </w:pPr>
      <w:r>
        <w:rPr>
          <w:rFonts w:ascii="Calibri" w:hAnsi="Calibri" w:cs="Calibri"/>
          <w:sz w:val="22"/>
          <w:szCs w:val="22"/>
          <w:lang w:val="es-ES"/>
        </w:rPr>
        <w:t>Es así, como las industrias de estas empresas crece cada vez más y su capital sigue aumentando. Se encuentran en una constante competencia, donde todas buscan nuevos “trastornos” para incentivar a las personas de que padecen de estos y venderles una droga. Lo único que les importa es seguir vendiendo y seguir creciendo como empresa, pero no piensan que como sociedad cada vez nos seguimos hundiendo. ¿Se imaginan cuando lleguemos al punto en el que toda persona estará medicada erróneamente o innecesariamente?</w:t>
      </w:r>
    </w:p>
    <w:p w:rsidR="0008061A" w:rsidRDefault="0008061A" w:rsidP="0008061A">
      <w:pPr>
        <w:ind w:firstLine="142"/>
        <w:rPr>
          <w:rFonts w:ascii="Calibri" w:hAnsi="Calibri" w:cs="Calibri"/>
          <w:sz w:val="22"/>
          <w:szCs w:val="22"/>
          <w:lang w:val="es-ES"/>
        </w:rPr>
      </w:pPr>
      <w:r>
        <w:rPr>
          <w:rFonts w:ascii="Calibri" w:hAnsi="Calibri" w:cs="Calibri"/>
          <w:sz w:val="22"/>
          <w:szCs w:val="22"/>
          <w:lang w:val="es-ES"/>
        </w:rPr>
        <w:t>Nosotros podemos cambiar esto, siguiendo la simple frase “no hagas lo que no quieres que te hagan”. Si no te gusta ser engañado, no mientas; si no te gusta que defrauden tu confianza, cumple tu palabra. Empecemos a darnos valores morales entre nosotros para que fraudes como estos no puedan seguir aprovechándose de esta comunidad.</w:t>
      </w:r>
    </w:p>
    <w:p w:rsidR="0008061A" w:rsidRDefault="0008061A" w:rsidP="0008061A">
      <w:pPr>
        <w:ind w:left="6096"/>
        <w:rPr>
          <w:rFonts w:ascii="Calibri" w:hAnsi="Calibri" w:cs="Calibri"/>
          <w:sz w:val="22"/>
          <w:szCs w:val="22"/>
          <w:lang w:val="es-ES"/>
        </w:rPr>
      </w:pPr>
    </w:p>
    <w:p w:rsidR="0008061A" w:rsidRDefault="0008061A" w:rsidP="0008061A">
      <w:pPr>
        <w:ind w:left="6096"/>
        <w:rPr>
          <w:rFonts w:ascii="Calibri" w:hAnsi="Calibri" w:cs="Calibri"/>
          <w:sz w:val="22"/>
          <w:szCs w:val="22"/>
          <w:lang w:val="es-ES"/>
        </w:rPr>
      </w:pPr>
      <w:r>
        <w:rPr>
          <w:rFonts w:ascii="Calibri" w:hAnsi="Calibri" w:cs="Calibri"/>
          <w:sz w:val="22"/>
          <w:szCs w:val="22"/>
          <w:lang w:val="es-ES"/>
        </w:rPr>
        <w:t>Emilia Paniagua</w:t>
      </w:r>
    </w:p>
    <w:p w:rsidR="0008061A" w:rsidRPr="00911C05" w:rsidRDefault="0008061A" w:rsidP="0008061A">
      <w:pPr>
        <w:ind w:left="6096"/>
        <w:rPr>
          <w:rFonts w:ascii="Calibri" w:hAnsi="Calibri" w:cs="Calibri"/>
          <w:sz w:val="22"/>
          <w:szCs w:val="22"/>
          <w:lang w:val="es-ES"/>
        </w:rPr>
      </w:pPr>
      <w:r>
        <w:rPr>
          <w:rFonts w:ascii="Calibri" w:hAnsi="Calibri" w:cs="Calibri"/>
          <w:sz w:val="22"/>
          <w:szCs w:val="22"/>
          <w:lang w:val="es-ES"/>
        </w:rPr>
        <w:t>6° 2°</w:t>
      </w:r>
    </w:p>
    <w:sectPr w:rsidR="0008061A" w:rsidRPr="00911C05" w:rsidSect="007124C6">
      <w:pgSz w:w="11907" w:h="16840" w:code="9"/>
      <w:pgMar w:top="102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688"/>
    <w:rsid w:val="0004577A"/>
    <w:rsid w:val="0008061A"/>
    <w:rsid w:val="00081FC2"/>
    <w:rsid w:val="00095BBC"/>
    <w:rsid w:val="001724FA"/>
    <w:rsid w:val="002C44D5"/>
    <w:rsid w:val="003F3580"/>
    <w:rsid w:val="005E1FF1"/>
    <w:rsid w:val="005F263C"/>
    <w:rsid w:val="00634C66"/>
    <w:rsid w:val="006F350A"/>
    <w:rsid w:val="007124C6"/>
    <w:rsid w:val="00726AA1"/>
    <w:rsid w:val="00746F66"/>
    <w:rsid w:val="00747C97"/>
    <w:rsid w:val="00911C05"/>
    <w:rsid w:val="009E4074"/>
    <w:rsid w:val="00A06907"/>
    <w:rsid w:val="00A8585C"/>
    <w:rsid w:val="00A85CC9"/>
    <w:rsid w:val="00B862CC"/>
    <w:rsid w:val="00BB2688"/>
    <w:rsid w:val="00BC4780"/>
    <w:rsid w:val="00C806FA"/>
    <w:rsid w:val="00C93B84"/>
    <w:rsid w:val="00DC1ECB"/>
    <w:rsid w:val="00F32688"/>
    <w:rsid w:val="00F76A5F"/>
    <w:rsid w:val="00FB2232"/>
    <w:rsid w:val="00FE18E9"/>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88"/>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719</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Usuario</cp:lastModifiedBy>
  <cp:revision>9</cp:revision>
  <dcterms:created xsi:type="dcterms:W3CDTF">2010-10-18T20:23:00Z</dcterms:created>
  <dcterms:modified xsi:type="dcterms:W3CDTF">2012-10-09T23:01:00Z</dcterms:modified>
</cp:coreProperties>
</file>